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9F2E9" w14:textId="77777777" w:rsidR="008800B1" w:rsidRPr="0099300E" w:rsidRDefault="008800B1">
      <w:pPr>
        <w:rPr>
          <w:rFonts w:ascii="IBM Plex Sans" w:hAnsi="IBM Plex Sans"/>
          <w:sz w:val="22"/>
          <w:szCs w:val="22"/>
        </w:rPr>
      </w:pPr>
    </w:p>
    <w:tbl>
      <w:tblPr>
        <w:tblStyle w:val="Tabellenraster"/>
        <w:tblW w:w="9243" w:type="dxa"/>
        <w:tblInd w:w="108" w:type="dxa"/>
        <w:tblLook w:val="04A0" w:firstRow="1" w:lastRow="0" w:firstColumn="1" w:lastColumn="0" w:noHBand="0" w:noVBand="1"/>
      </w:tblPr>
      <w:tblGrid>
        <w:gridCol w:w="436"/>
        <w:gridCol w:w="1767"/>
        <w:gridCol w:w="3947"/>
        <w:gridCol w:w="3093"/>
      </w:tblGrid>
      <w:tr w:rsidR="008800B1" w:rsidRPr="0099300E" w14:paraId="54F2D71A" w14:textId="77777777" w:rsidTr="000C20FD">
        <w:tc>
          <w:tcPr>
            <w:tcW w:w="6150" w:type="dxa"/>
            <w:gridSpan w:val="3"/>
          </w:tcPr>
          <w:p w14:paraId="6768A44B" w14:textId="29E0F61F" w:rsidR="008800B1" w:rsidRPr="0099300E" w:rsidRDefault="008800B1" w:rsidP="00344307">
            <w:pPr>
              <w:jc w:val="both"/>
              <w:rPr>
                <w:rFonts w:ascii="IBM Plex Sans" w:hAnsi="IBM Plex Sans" w:cs="Arial"/>
                <w:sz w:val="22"/>
                <w:szCs w:val="22"/>
              </w:rPr>
            </w:pPr>
            <w:r w:rsidRPr="0099300E">
              <w:rPr>
                <w:rFonts w:ascii="IBM Plex Sans" w:hAnsi="IBM Plex Sans" w:cs="Arial"/>
                <w:sz w:val="22"/>
                <w:szCs w:val="22"/>
              </w:rPr>
              <w:t>Bitte ankreuzen/ausfüllen:</w:t>
            </w:r>
          </w:p>
        </w:tc>
        <w:tc>
          <w:tcPr>
            <w:tcW w:w="3093" w:type="dxa"/>
            <w:vMerge w:val="restart"/>
          </w:tcPr>
          <w:p w14:paraId="3473AE4F" w14:textId="35A0C6F0" w:rsidR="008800B1" w:rsidRPr="0099300E" w:rsidRDefault="000C20FD" w:rsidP="00344307">
            <w:pPr>
              <w:jc w:val="both"/>
              <w:rPr>
                <w:rFonts w:ascii="IBM Plex Sans" w:hAnsi="IBM Plex Sans" w:cs="Arial"/>
                <w:sz w:val="22"/>
                <w:szCs w:val="22"/>
              </w:rPr>
            </w:pPr>
            <w:r w:rsidRPr="006F79E6">
              <w:rPr>
                <w:rFonts w:ascii="IBM Plex Sans" w:hAnsi="IBM Plex Sans"/>
                <w:noProof/>
                <w:sz w:val="22"/>
                <w:szCs w:val="22"/>
              </w:rPr>
              <w:drawing>
                <wp:anchor distT="0" distB="0" distL="114300" distR="114300" simplePos="0" relativeHeight="251659264" behindDoc="0" locked="0" layoutInCell="1" allowOverlap="1" wp14:anchorId="73FCC505" wp14:editId="0E56A277">
                  <wp:simplePos x="0" y="0"/>
                  <wp:positionH relativeFrom="column">
                    <wp:posOffset>-3175</wp:posOffset>
                  </wp:positionH>
                  <wp:positionV relativeFrom="paragraph">
                    <wp:posOffset>397110</wp:posOffset>
                  </wp:positionV>
                  <wp:extent cx="1803400" cy="673100"/>
                  <wp:effectExtent l="0" t="0" r="6350" b="0"/>
                  <wp:wrapNone/>
                  <wp:docPr id="4" name="Bild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Bild 18"/>
                          <pic:cNvPicPr>
                            <a:picLocks/>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803400" cy="673100"/>
                          </a:xfrm>
                          <a:prstGeom prst="rect">
                            <a:avLst/>
                          </a:prstGeom>
                        </pic:spPr>
                      </pic:pic>
                    </a:graphicData>
                  </a:graphic>
                  <wp14:sizeRelH relativeFrom="page">
                    <wp14:pctWidth>0</wp14:pctWidth>
                  </wp14:sizeRelH>
                  <wp14:sizeRelV relativeFrom="page">
                    <wp14:pctHeight>0</wp14:pctHeight>
                  </wp14:sizeRelV>
                </wp:anchor>
              </w:drawing>
            </w:r>
          </w:p>
        </w:tc>
      </w:tr>
      <w:tr w:rsidR="008800B1" w:rsidRPr="0099300E" w14:paraId="6636D45A" w14:textId="77777777" w:rsidTr="000C20FD">
        <w:tc>
          <w:tcPr>
            <w:tcW w:w="436" w:type="dxa"/>
          </w:tcPr>
          <w:p w14:paraId="0332E873" w14:textId="77777777" w:rsidR="008800B1" w:rsidRPr="0099300E" w:rsidRDefault="00BD13FA" w:rsidP="00344307">
            <w:pPr>
              <w:tabs>
                <w:tab w:val="left" w:pos="732"/>
              </w:tabs>
              <w:jc w:val="both"/>
              <w:rPr>
                <w:rFonts w:ascii="IBM Plex Sans" w:hAnsi="IBM Plex Sans" w:cs="Arial"/>
                <w:sz w:val="22"/>
                <w:szCs w:val="22"/>
              </w:rPr>
            </w:pPr>
            <w:sdt>
              <w:sdtPr>
                <w:rPr>
                  <w:rFonts w:ascii="IBM Plex Sans" w:hAnsi="IBM Plex Sans" w:cs="Arial"/>
                  <w:sz w:val="22"/>
                  <w:szCs w:val="22"/>
                </w:rPr>
                <w:id w:val="1532842411"/>
                <w14:checkbox>
                  <w14:checked w14:val="0"/>
                  <w14:checkedState w14:val="2612" w14:font="MS Gothic"/>
                  <w14:uncheckedState w14:val="2610" w14:font="MS Gothic"/>
                </w14:checkbox>
              </w:sdtPr>
              <w:sdtEndPr/>
              <w:sdtContent>
                <w:r w:rsidR="008800B1" w:rsidRPr="0099300E">
                  <w:rPr>
                    <w:rFonts w:ascii="Segoe UI Symbol" w:eastAsia="MS Gothic" w:hAnsi="Segoe UI Symbol" w:cs="Segoe UI Symbol"/>
                    <w:sz w:val="22"/>
                    <w:szCs w:val="22"/>
                  </w:rPr>
                  <w:t>☐</w:t>
                </w:r>
              </w:sdtContent>
            </w:sdt>
          </w:p>
        </w:tc>
        <w:tc>
          <w:tcPr>
            <w:tcW w:w="5714" w:type="dxa"/>
            <w:gridSpan w:val="2"/>
          </w:tcPr>
          <w:p w14:paraId="530C3BBF" w14:textId="1FFAFF18" w:rsidR="008800B1" w:rsidRPr="0099300E" w:rsidRDefault="008800B1" w:rsidP="00344307">
            <w:pPr>
              <w:tabs>
                <w:tab w:val="left" w:pos="732"/>
              </w:tabs>
              <w:jc w:val="both"/>
              <w:rPr>
                <w:rFonts w:ascii="IBM Plex Sans" w:hAnsi="IBM Plex Sans" w:cs="Arial"/>
                <w:sz w:val="22"/>
                <w:szCs w:val="22"/>
              </w:rPr>
            </w:pPr>
            <w:r w:rsidRPr="0099300E">
              <w:rPr>
                <w:rFonts w:ascii="IBM Plex Sans" w:hAnsi="IBM Plex Sans" w:cs="Arial"/>
                <w:sz w:val="22"/>
                <w:szCs w:val="22"/>
              </w:rPr>
              <w:t>Biete</w:t>
            </w:r>
            <w:r w:rsidR="000C20FD">
              <w:rPr>
                <w:rFonts w:ascii="IBM Plex Sans" w:hAnsi="IBM Plex Sans" w:cs="Arial"/>
                <w:sz w:val="22"/>
                <w:szCs w:val="22"/>
              </w:rPr>
              <w:t>nde</w:t>
            </w:r>
            <w:r w:rsidRPr="0099300E">
              <w:rPr>
                <w:rFonts w:ascii="IBM Plex Sans" w:hAnsi="IBM Plex Sans" w:cs="Arial"/>
                <w:sz w:val="22"/>
                <w:szCs w:val="22"/>
              </w:rPr>
              <w:t>/Bewerbe</w:t>
            </w:r>
            <w:r w:rsidR="000C20FD">
              <w:rPr>
                <w:rFonts w:ascii="IBM Plex Sans" w:hAnsi="IBM Plex Sans" w:cs="Arial"/>
                <w:sz w:val="22"/>
                <w:szCs w:val="22"/>
              </w:rPr>
              <w:t>nde</w:t>
            </w:r>
          </w:p>
        </w:tc>
        <w:tc>
          <w:tcPr>
            <w:tcW w:w="3093" w:type="dxa"/>
            <w:vMerge/>
          </w:tcPr>
          <w:p w14:paraId="175D0288" w14:textId="77777777" w:rsidR="008800B1" w:rsidRPr="0099300E" w:rsidRDefault="008800B1" w:rsidP="00344307">
            <w:pPr>
              <w:jc w:val="both"/>
              <w:rPr>
                <w:rFonts w:ascii="IBM Plex Sans" w:hAnsi="IBM Plex Sans" w:cs="Arial"/>
                <w:sz w:val="22"/>
                <w:szCs w:val="22"/>
              </w:rPr>
            </w:pPr>
          </w:p>
        </w:tc>
      </w:tr>
      <w:tr w:rsidR="008800B1" w:rsidRPr="0099300E" w14:paraId="016D8D25" w14:textId="77777777" w:rsidTr="000C20FD">
        <w:sdt>
          <w:sdtPr>
            <w:rPr>
              <w:rFonts w:ascii="IBM Plex Sans" w:hAnsi="IBM Plex Sans" w:cs="Arial"/>
              <w:sz w:val="22"/>
              <w:szCs w:val="22"/>
            </w:rPr>
            <w:id w:val="1416747952"/>
            <w14:checkbox>
              <w14:checked w14:val="0"/>
              <w14:checkedState w14:val="2612" w14:font="MS Gothic"/>
              <w14:uncheckedState w14:val="2610" w14:font="MS Gothic"/>
            </w14:checkbox>
          </w:sdtPr>
          <w:sdtEndPr/>
          <w:sdtContent>
            <w:tc>
              <w:tcPr>
                <w:tcW w:w="436" w:type="dxa"/>
              </w:tcPr>
              <w:p w14:paraId="607D5C55" w14:textId="77777777" w:rsidR="008800B1" w:rsidRPr="0099300E" w:rsidRDefault="008800B1" w:rsidP="00344307">
                <w:pPr>
                  <w:jc w:val="both"/>
                  <w:rPr>
                    <w:rFonts w:ascii="IBM Plex Sans" w:hAnsi="IBM Plex Sans" w:cs="Arial"/>
                    <w:sz w:val="22"/>
                    <w:szCs w:val="22"/>
                  </w:rPr>
                </w:pPr>
                <w:r w:rsidRPr="0099300E">
                  <w:rPr>
                    <w:rFonts w:ascii="Segoe UI Symbol" w:eastAsia="MS Gothic" w:hAnsi="Segoe UI Symbol" w:cs="Segoe UI Symbol"/>
                    <w:sz w:val="22"/>
                    <w:szCs w:val="22"/>
                  </w:rPr>
                  <w:t>☐</w:t>
                </w:r>
              </w:p>
            </w:tc>
          </w:sdtContent>
        </w:sdt>
        <w:tc>
          <w:tcPr>
            <w:tcW w:w="5714" w:type="dxa"/>
            <w:gridSpan w:val="2"/>
          </w:tcPr>
          <w:p w14:paraId="444C0856" w14:textId="4C5350FD" w:rsidR="008800B1" w:rsidRPr="0099300E" w:rsidRDefault="008800B1" w:rsidP="00344307">
            <w:pPr>
              <w:jc w:val="both"/>
              <w:rPr>
                <w:rFonts w:ascii="IBM Plex Sans" w:hAnsi="IBM Plex Sans" w:cs="Arial"/>
                <w:sz w:val="22"/>
                <w:szCs w:val="22"/>
              </w:rPr>
            </w:pPr>
            <w:r w:rsidRPr="0099300E">
              <w:rPr>
                <w:rFonts w:ascii="IBM Plex Sans" w:hAnsi="IBM Plex Sans" w:cs="Arial"/>
                <w:sz w:val="22"/>
                <w:szCs w:val="22"/>
              </w:rPr>
              <w:t>Mitglied der Biete</w:t>
            </w:r>
            <w:r w:rsidR="00BE6225" w:rsidRPr="0099300E">
              <w:rPr>
                <w:rFonts w:ascii="IBM Plex Sans" w:hAnsi="IBM Plex Sans" w:cs="Arial"/>
                <w:sz w:val="22"/>
                <w:szCs w:val="22"/>
              </w:rPr>
              <w:t>nden</w:t>
            </w:r>
            <w:r w:rsidRPr="0099300E">
              <w:rPr>
                <w:rFonts w:ascii="IBM Plex Sans" w:hAnsi="IBM Plex Sans" w:cs="Arial"/>
                <w:sz w:val="22"/>
                <w:szCs w:val="22"/>
              </w:rPr>
              <w:t>gemeinschaft</w:t>
            </w:r>
          </w:p>
        </w:tc>
        <w:tc>
          <w:tcPr>
            <w:tcW w:w="3093" w:type="dxa"/>
            <w:vMerge/>
          </w:tcPr>
          <w:p w14:paraId="33E8B4D1" w14:textId="77777777" w:rsidR="008800B1" w:rsidRPr="0099300E" w:rsidRDefault="008800B1" w:rsidP="00344307">
            <w:pPr>
              <w:jc w:val="both"/>
              <w:rPr>
                <w:rFonts w:ascii="IBM Plex Sans" w:hAnsi="IBM Plex Sans" w:cs="Arial"/>
                <w:sz w:val="22"/>
                <w:szCs w:val="22"/>
              </w:rPr>
            </w:pPr>
          </w:p>
        </w:tc>
      </w:tr>
      <w:tr w:rsidR="008800B1" w:rsidRPr="0099300E" w14:paraId="33D8E403" w14:textId="77777777" w:rsidTr="000C20FD">
        <w:sdt>
          <w:sdtPr>
            <w:rPr>
              <w:rFonts w:ascii="IBM Plex Sans" w:hAnsi="IBM Plex Sans" w:cs="Arial"/>
              <w:sz w:val="22"/>
              <w:szCs w:val="22"/>
            </w:rPr>
            <w:id w:val="1274441760"/>
            <w14:checkbox>
              <w14:checked w14:val="0"/>
              <w14:checkedState w14:val="2612" w14:font="MS Gothic"/>
              <w14:uncheckedState w14:val="2610" w14:font="MS Gothic"/>
            </w14:checkbox>
          </w:sdtPr>
          <w:sdtEndPr/>
          <w:sdtContent>
            <w:tc>
              <w:tcPr>
                <w:tcW w:w="436" w:type="dxa"/>
              </w:tcPr>
              <w:p w14:paraId="62CC8866" w14:textId="77777777" w:rsidR="008800B1" w:rsidRPr="0099300E" w:rsidRDefault="008800B1" w:rsidP="00344307">
                <w:pPr>
                  <w:jc w:val="both"/>
                  <w:rPr>
                    <w:rFonts w:ascii="IBM Plex Sans" w:hAnsi="IBM Plex Sans" w:cs="Arial"/>
                    <w:sz w:val="22"/>
                    <w:szCs w:val="22"/>
                  </w:rPr>
                </w:pPr>
                <w:r w:rsidRPr="0099300E">
                  <w:rPr>
                    <w:rFonts w:ascii="Segoe UI Symbol" w:eastAsia="MS Gothic" w:hAnsi="Segoe UI Symbol" w:cs="Segoe UI Symbol"/>
                    <w:sz w:val="22"/>
                    <w:szCs w:val="22"/>
                  </w:rPr>
                  <w:t>☐</w:t>
                </w:r>
              </w:p>
            </w:tc>
          </w:sdtContent>
        </w:sdt>
        <w:tc>
          <w:tcPr>
            <w:tcW w:w="5714" w:type="dxa"/>
            <w:gridSpan w:val="2"/>
          </w:tcPr>
          <w:p w14:paraId="5B99A797" w14:textId="0B5A2C44" w:rsidR="008800B1" w:rsidRPr="0099300E" w:rsidRDefault="008800B1" w:rsidP="00A158F6">
            <w:pPr>
              <w:rPr>
                <w:rFonts w:ascii="IBM Plex Sans" w:hAnsi="IBM Plex Sans" w:cs="Arial"/>
                <w:sz w:val="22"/>
                <w:szCs w:val="22"/>
              </w:rPr>
            </w:pPr>
            <w:r w:rsidRPr="0099300E">
              <w:rPr>
                <w:rFonts w:ascii="IBM Plex Sans" w:hAnsi="IBM Plex Sans" w:cs="Arial"/>
                <w:sz w:val="22"/>
                <w:szCs w:val="22"/>
              </w:rPr>
              <w:t>Unterauftragnehmer</w:t>
            </w:r>
            <w:r w:rsidR="00E46CB3" w:rsidRPr="0099300E">
              <w:rPr>
                <w:rFonts w:ascii="IBM Plex Sans" w:hAnsi="IBM Plex Sans" w:cs="Arial"/>
                <w:sz w:val="22"/>
                <w:szCs w:val="22"/>
              </w:rPr>
              <w:t>*in</w:t>
            </w:r>
            <w:r w:rsidRPr="0099300E">
              <w:rPr>
                <w:rFonts w:ascii="IBM Plex Sans" w:hAnsi="IBM Plex Sans" w:cs="Arial"/>
                <w:sz w:val="22"/>
                <w:szCs w:val="22"/>
              </w:rPr>
              <w:t xml:space="preserve">/anderes Unternehmen (bei Eignungsleihe gem. § </w:t>
            </w:r>
            <w:r w:rsidR="00A158F6" w:rsidRPr="0099300E">
              <w:rPr>
                <w:rFonts w:ascii="IBM Plex Sans" w:hAnsi="IBM Plex Sans" w:cs="Arial"/>
                <w:sz w:val="22"/>
                <w:szCs w:val="22"/>
              </w:rPr>
              <w:t>34</w:t>
            </w:r>
            <w:r w:rsidRPr="0099300E">
              <w:rPr>
                <w:rFonts w:ascii="IBM Plex Sans" w:hAnsi="IBM Plex Sans" w:cs="Arial"/>
                <w:sz w:val="22"/>
                <w:szCs w:val="22"/>
              </w:rPr>
              <w:t xml:space="preserve"> </w:t>
            </w:r>
            <w:r w:rsidR="00A158F6" w:rsidRPr="0099300E">
              <w:rPr>
                <w:rFonts w:ascii="IBM Plex Sans" w:hAnsi="IBM Plex Sans" w:cs="Arial"/>
                <w:sz w:val="22"/>
                <w:szCs w:val="22"/>
              </w:rPr>
              <w:t>UVgO</w:t>
            </w:r>
            <w:r w:rsidRPr="0099300E">
              <w:rPr>
                <w:rFonts w:ascii="IBM Plex Sans" w:hAnsi="IBM Plex Sans" w:cs="Arial"/>
                <w:sz w:val="22"/>
                <w:szCs w:val="22"/>
              </w:rPr>
              <w:t>)</w:t>
            </w:r>
          </w:p>
        </w:tc>
        <w:tc>
          <w:tcPr>
            <w:tcW w:w="3093" w:type="dxa"/>
            <w:vMerge/>
          </w:tcPr>
          <w:p w14:paraId="30BF3ECC" w14:textId="77777777" w:rsidR="008800B1" w:rsidRPr="0099300E" w:rsidRDefault="008800B1" w:rsidP="00344307">
            <w:pPr>
              <w:jc w:val="both"/>
              <w:rPr>
                <w:rFonts w:ascii="IBM Plex Sans" w:hAnsi="IBM Plex Sans" w:cs="Arial"/>
                <w:sz w:val="22"/>
                <w:szCs w:val="22"/>
              </w:rPr>
            </w:pPr>
          </w:p>
        </w:tc>
      </w:tr>
      <w:tr w:rsidR="008800B1" w:rsidRPr="0099300E" w14:paraId="3ABFCA5F" w14:textId="77777777" w:rsidTr="000C20FD">
        <w:trPr>
          <w:trHeight w:val="776"/>
        </w:trPr>
        <w:tc>
          <w:tcPr>
            <w:tcW w:w="2203" w:type="dxa"/>
            <w:gridSpan w:val="2"/>
          </w:tcPr>
          <w:p w14:paraId="22B02102" w14:textId="77777777" w:rsidR="008800B1" w:rsidRPr="0099300E" w:rsidRDefault="008800B1" w:rsidP="00344307">
            <w:pPr>
              <w:jc w:val="both"/>
              <w:rPr>
                <w:rFonts w:ascii="IBM Plex Sans" w:hAnsi="IBM Plex Sans" w:cs="Arial"/>
                <w:sz w:val="22"/>
                <w:szCs w:val="22"/>
              </w:rPr>
            </w:pPr>
            <w:r w:rsidRPr="0099300E">
              <w:rPr>
                <w:rFonts w:ascii="IBM Plex Sans" w:hAnsi="IBM Plex Sans" w:cs="Arial"/>
                <w:sz w:val="22"/>
                <w:szCs w:val="22"/>
              </w:rPr>
              <w:t>Name bzw. Firmen-</w:t>
            </w:r>
          </w:p>
          <w:p w14:paraId="59EEFC01" w14:textId="77777777" w:rsidR="008800B1" w:rsidRPr="0099300E" w:rsidRDefault="008800B1" w:rsidP="00344307">
            <w:pPr>
              <w:jc w:val="both"/>
              <w:rPr>
                <w:rFonts w:ascii="IBM Plex Sans" w:hAnsi="IBM Plex Sans" w:cs="Arial"/>
                <w:sz w:val="22"/>
                <w:szCs w:val="22"/>
              </w:rPr>
            </w:pPr>
            <w:r w:rsidRPr="0099300E">
              <w:rPr>
                <w:rFonts w:ascii="IBM Plex Sans" w:hAnsi="IBM Plex Sans" w:cs="Arial"/>
                <w:sz w:val="22"/>
                <w:szCs w:val="22"/>
              </w:rPr>
              <w:t>bezeichnung:</w:t>
            </w:r>
          </w:p>
        </w:tc>
        <w:tc>
          <w:tcPr>
            <w:tcW w:w="3947" w:type="dxa"/>
          </w:tcPr>
          <w:p w14:paraId="404687A2" w14:textId="77777777" w:rsidR="008800B1" w:rsidRPr="0099300E" w:rsidRDefault="003D64D3" w:rsidP="00344307">
            <w:pPr>
              <w:jc w:val="both"/>
              <w:rPr>
                <w:rFonts w:ascii="IBM Plex Sans" w:hAnsi="IBM Plex Sans" w:cs="Arial"/>
                <w:sz w:val="22"/>
                <w:szCs w:val="22"/>
              </w:rPr>
            </w:pPr>
            <w:r w:rsidRPr="0099300E">
              <w:rPr>
                <w:rFonts w:ascii="IBM Plex Sans" w:hAnsi="IBM Plex Sans" w:cs="Arial"/>
                <w:sz w:val="22"/>
                <w:szCs w:val="22"/>
              </w:rPr>
              <w:t>&lt;…&gt;</w:t>
            </w:r>
          </w:p>
        </w:tc>
        <w:tc>
          <w:tcPr>
            <w:tcW w:w="3093" w:type="dxa"/>
            <w:vMerge/>
          </w:tcPr>
          <w:p w14:paraId="6CCE2073" w14:textId="77777777" w:rsidR="008800B1" w:rsidRPr="0099300E" w:rsidRDefault="008800B1" w:rsidP="00344307">
            <w:pPr>
              <w:jc w:val="both"/>
              <w:rPr>
                <w:rFonts w:ascii="IBM Plex Sans" w:hAnsi="IBM Plex Sans" w:cs="Arial"/>
                <w:sz w:val="22"/>
                <w:szCs w:val="22"/>
              </w:rPr>
            </w:pPr>
          </w:p>
        </w:tc>
      </w:tr>
      <w:tr w:rsidR="008800B1" w:rsidRPr="0099300E" w14:paraId="37B32FE7" w14:textId="77777777" w:rsidTr="000C20FD">
        <w:tc>
          <w:tcPr>
            <w:tcW w:w="2203" w:type="dxa"/>
            <w:gridSpan w:val="2"/>
          </w:tcPr>
          <w:p w14:paraId="6AC37C3F" w14:textId="77777777" w:rsidR="008800B1" w:rsidRPr="0099300E" w:rsidRDefault="008800B1" w:rsidP="00344307">
            <w:pPr>
              <w:jc w:val="both"/>
              <w:rPr>
                <w:rFonts w:ascii="IBM Plex Sans" w:hAnsi="IBM Plex Sans" w:cs="Arial"/>
                <w:sz w:val="22"/>
                <w:szCs w:val="22"/>
              </w:rPr>
            </w:pPr>
            <w:r w:rsidRPr="0099300E">
              <w:rPr>
                <w:rFonts w:ascii="IBM Plex Sans" w:hAnsi="IBM Plex Sans" w:cs="Arial"/>
                <w:sz w:val="22"/>
                <w:szCs w:val="22"/>
              </w:rPr>
              <w:t>Vergabenummer:</w:t>
            </w:r>
          </w:p>
        </w:tc>
        <w:tc>
          <w:tcPr>
            <w:tcW w:w="3947" w:type="dxa"/>
          </w:tcPr>
          <w:p w14:paraId="68825FA4" w14:textId="007D56B7" w:rsidR="008800B1" w:rsidRPr="0099300E" w:rsidRDefault="00490B51" w:rsidP="00344307">
            <w:pPr>
              <w:jc w:val="both"/>
              <w:rPr>
                <w:rFonts w:ascii="IBM Plex Sans" w:hAnsi="IBM Plex Sans" w:cs="Arial"/>
                <w:sz w:val="22"/>
                <w:szCs w:val="22"/>
              </w:rPr>
            </w:pPr>
            <w:r w:rsidRPr="0099300E">
              <w:rPr>
                <w:rFonts w:ascii="IBM Plex Sans" w:hAnsi="IBM Plex Sans" w:cs="Arial"/>
                <w:sz w:val="22"/>
                <w:szCs w:val="22"/>
              </w:rPr>
              <w:t>202</w:t>
            </w:r>
            <w:r w:rsidR="00BD13FA">
              <w:rPr>
                <w:rFonts w:ascii="IBM Plex Sans" w:hAnsi="IBM Plex Sans" w:cs="Arial"/>
                <w:sz w:val="22"/>
                <w:szCs w:val="22"/>
              </w:rPr>
              <w:t>6-040</w:t>
            </w:r>
          </w:p>
        </w:tc>
        <w:tc>
          <w:tcPr>
            <w:tcW w:w="3093" w:type="dxa"/>
            <w:vMerge/>
          </w:tcPr>
          <w:p w14:paraId="6C9BFFDA" w14:textId="77777777" w:rsidR="008800B1" w:rsidRPr="0099300E" w:rsidRDefault="008800B1" w:rsidP="00344307">
            <w:pPr>
              <w:jc w:val="both"/>
              <w:rPr>
                <w:rFonts w:ascii="IBM Plex Sans" w:hAnsi="IBM Plex Sans" w:cs="Arial"/>
                <w:sz w:val="22"/>
                <w:szCs w:val="22"/>
              </w:rPr>
            </w:pPr>
          </w:p>
        </w:tc>
      </w:tr>
    </w:tbl>
    <w:p w14:paraId="7041855C" w14:textId="77777777" w:rsidR="00E7673B" w:rsidRPr="0099300E" w:rsidRDefault="00E7673B" w:rsidP="008800B1">
      <w:pPr>
        <w:tabs>
          <w:tab w:val="left" w:pos="1872"/>
        </w:tabs>
        <w:rPr>
          <w:rFonts w:ascii="IBM Plex Sans" w:hAnsi="IBM Plex Sans" w:cs="Arial"/>
          <w:sz w:val="22"/>
          <w:szCs w:val="22"/>
        </w:rPr>
      </w:pPr>
    </w:p>
    <w:p w14:paraId="11845296" w14:textId="77777777" w:rsidR="0099300E" w:rsidRPr="0099300E" w:rsidRDefault="00723AE1" w:rsidP="00723AE1">
      <w:pPr>
        <w:keepNext/>
        <w:numPr>
          <w:ilvl w:val="1"/>
          <w:numId w:val="0"/>
        </w:numPr>
        <w:tabs>
          <w:tab w:val="num" w:pos="567"/>
        </w:tabs>
        <w:spacing w:before="240" w:line="320" w:lineRule="atLeast"/>
        <w:jc w:val="both"/>
        <w:outlineLvl w:val="1"/>
        <w:rPr>
          <w:rFonts w:ascii="IBM Plex Sans" w:hAnsi="IBM Plex Sans" w:cs="Arial"/>
          <w:b/>
          <w:spacing w:val="6"/>
          <w:sz w:val="22"/>
          <w:szCs w:val="22"/>
        </w:rPr>
      </w:pPr>
      <w:r w:rsidRPr="000C20FD">
        <w:rPr>
          <w:rFonts w:ascii="IBM Plex Sans" w:hAnsi="IBM Plex Sans" w:cs="Arial"/>
          <w:b/>
          <w:spacing w:val="6"/>
          <w:sz w:val="28"/>
          <w:szCs w:val="28"/>
        </w:rPr>
        <w:t xml:space="preserve">Angaben zur </w:t>
      </w:r>
      <w:bookmarkStart w:id="0" w:name="_Hlk180419026"/>
      <w:r w:rsidRPr="000C20FD">
        <w:rPr>
          <w:rFonts w:ascii="IBM Plex Sans" w:hAnsi="IBM Plex Sans" w:cs="Arial"/>
          <w:b/>
          <w:spacing w:val="6"/>
          <w:sz w:val="28"/>
          <w:szCs w:val="28"/>
        </w:rPr>
        <w:t xml:space="preserve">wirtschaftlichen und finanziellen Leistungsfähigkeit (§ </w:t>
      </w:r>
      <w:r w:rsidR="00A158F6" w:rsidRPr="000C20FD">
        <w:rPr>
          <w:rFonts w:ascii="IBM Plex Sans" w:hAnsi="IBM Plex Sans" w:cs="Arial"/>
          <w:b/>
          <w:spacing w:val="6"/>
          <w:sz w:val="28"/>
          <w:szCs w:val="28"/>
        </w:rPr>
        <w:t>33</w:t>
      </w:r>
      <w:r w:rsidRPr="000C20FD">
        <w:rPr>
          <w:rFonts w:ascii="IBM Plex Sans" w:hAnsi="IBM Plex Sans" w:cs="Arial"/>
          <w:b/>
          <w:spacing w:val="6"/>
          <w:sz w:val="28"/>
          <w:szCs w:val="28"/>
        </w:rPr>
        <w:t xml:space="preserve"> </w:t>
      </w:r>
      <w:r w:rsidR="00A158F6" w:rsidRPr="000C20FD">
        <w:rPr>
          <w:rFonts w:ascii="IBM Plex Sans" w:hAnsi="IBM Plex Sans" w:cs="Arial"/>
          <w:b/>
          <w:spacing w:val="6"/>
          <w:sz w:val="28"/>
          <w:szCs w:val="28"/>
        </w:rPr>
        <w:t>UVgO</w:t>
      </w:r>
      <w:r w:rsidRPr="000C20FD">
        <w:rPr>
          <w:rFonts w:ascii="IBM Plex Sans" w:hAnsi="IBM Plex Sans" w:cs="Arial"/>
          <w:b/>
          <w:spacing w:val="6"/>
          <w:sz w:val="28"/>
          <w:szCs w:val="28"/>
        </w:rPr>
        <w:t>)</w:t>
      </w:r>
      <w:bookmarkEnd w:id="0"/>
    </w:p>
    <w:p w14:paraId="1FDAFFEE" w14:textId="77777777" w:rsidR="0099300E" w:rsidRPr="0099300E" w:rsidRDefault="0099300E" w:rsidP="00723AE1">
      <w:pPr>
        <w:keepNext/>
        <w:numPr>
          <w:ilvl w:val="1"/>
          <w:numId w:val="0"/>
        </w:numPr>
        <w:tabs>
          <w:tab w:val="num" w:pos="567"/>
        </w:tabs>
        <w:spacing w:before="240" w:line="320" w:lineRule="atLeast"/>
        <w:jc w:val="both"/>
        <w:outlineLvl w:val="1"/>
        <w:rPr>
          <w:rFonts w:ascii="IBM Plex Sans" w:hAnsi="IBM Plex Sans" w:cs="Arial"/>
          <w:b/>
          <w:spacing w:val="6"/>
          <w:sz w:val="22"/>
          <w:szCs w:val="22"/>
        </w:rPr>
      </w:pPr>
    </w:p>
    <w:p w14:paraId="1C60F832" w14:textId="39007BC2" w:rsidR="0099300E" w:rsidRPr="000C20FD" w:rsidRDefault="0099300E" w:rsidP="000C20FD">
      <w:pPr>
        <w:jc w:val="center"/>
        <w:rPr>
          <w:rFonts w:ascii="IBM Plex Sans" w:eastAsia="Calibri" w:hAnsi="IBM Plex Sans"/>
          <w:b/>
          <w:bCs/>
          <w:sz w:val="24"/>
          <w:szCs w:val="24"/>
          <w:u w:val="single"/>
          <w:lang w:eastAsia="en-US"/>
        </w:rPr>
      </w:pPr>
      <w:r w:rsidRPr="000C20FD">
        <w:rPr>
          <w:rFonts w:ascii="IBM Plex Sans" w:eastAsia="Calibri" w:hAnsi="IBM Plex Sans"/>
          <w:b/>
          <w:bCs/>
          <w:sz w:val="24"/>
          <w:szCs w:val="24"/>
          <w:u w:val="single"/>
          <w:lang w:eastAsia="en-US"/>
        </w:rPr>
        <w:t>HINWEIS: Es handelt sich bei den nachfolgenden Punkten um Ausschluss-Kriterien (vgl. Bewertungsmatrix)!</w:t>
      </w:r>
    </w:p>
    <w:p w14:paraId="29ABF138" w14:textId="4DA1B47B" w:rsidR="00723AE1" w:rsidRPr="0099300E" w:rsidRDefault="00C77BC8" w:rsidP="0099300E">
      <w:pPr>
        <w:keepNext/>
        <w:numPr>
          <w:ilvl w:val="1"/>
          <w:numId w:val="0"/>
        </w:numPr>
        <w:tabs>
          <w:tab w:val="num" w:pos="567"/>
        </w:tabs>
        <w:spacing w:before="240" w:line="320" w:lineRule="atLeast"/>
        <w:jc w:val="both"/>
        <w:outlineLvl w:val="1"/>
        <w:rPr>
          <w:rFonts w:ascii="IBM Plex Sans" w:hAnsi="IBM Plex Sans" w:cs="Arial"/>
          <w:b/>
          <w:spacing w:val="6"/>
          <w:sz w:val="22"/>
          <w:szCs w:val="22"/>
        </w:rPr>
      </w:pPr>
      <w:r w:rsidRPr="0099300E">
        <w:rPr>
          <w:rFonts w:ascii="IBM Plex Sans" w:hAnsi="IBM Plex Sans" w:cs="Arial"/>
          <w:b/>
          <w:spacing w:val="6"/>
          <w:sz w:val="22"/>
          <w:szCs w:val="22"/>
        </w:rPr>
        <w:br/>
      </w:r>
      <w:r w:rsidR="0099300E" w:rsidRPr="000C20FD">
        <w:rPr>
          <w:rFonts w:ascii="IBM Plex Sans" w:hAnsi="IBM Plex Sans" w:cs="Arial"/>
          <w:b/>
          <w:spacing w:val="6"/>
          <w:sz w:val="24"/>
          <w:szCs w:val="24"/>
        </w:rPr>
        <w:t>K2.</w:t>
      </w:r>
      <w:r w:rsidR="00723AE1" w:rsidRPr="000C20FD">
        <w:rPr>
          <w:rFonts w:ascii="IBM Plex Sans" w:hAnsi="IBM Plex Sans" w:cs="Arial"/>
          <w:b/>
          <w:spacing w:val="6"/>
          <w:sz w:val="24"/>
          <w:szCs w:val="24"/>
        </w:rPr>
        <w:t>1</w:t>
      </w:r>
      <w:r w:rsidR="00490B51" w:rsidRPr="000C20FD">
        <w:rPr>
          <w:rFonts w:ascii="IBM Plex Sans" w:hAnsi="IBM Plex Sans" w:cs="Arial"/>
          <w:b/>
          <w:spacing w:val="6"/>
          <w:sz w:val="24"/>
          <w:szCs w:val="24"/>
        </w:rPr>
        <w:t xml:space="preserve"> </w:t>
      </w:r>
      <w:r w:rsidR="00210E9D" w:rsidRPr="00210E9D">
        <w:rPr>
          <w:rFonts w:ascii="IBM Plex Sans" w:hAnsi="IBM Plex Sans" w:cs="Arial"/>
          <w:b/>
          <w:spacing w:val="6"/>
          <w:sz w:val="24"/>
          <w:szCs w:val="24"/>
        </w:rPr>
        <w:t>Angaben über den Gesamtumsatz im Geschäftsbereich der anzubietenden Leistungen bezogen auf die letzten 3 abgeschlossenen Geschäftsjahre</w:t>
      </w:r>
    </w:p>
    <w:p w14:paraId="4451B288" w14:textId="77777777" w:rsidR="00723AE1" w:rsidRPr="0099300E" w:rsidRDefault="00723AE1" w:rsidP="00723AE1">
      <w:pPr>
        <w:spacing w:line="240" w:lineRule="atLeast"/>
        <w:ind w:left="284" w:hanging="284"/>
        <w:jc w:val="both"/>
        <w:rPr>
          <w:rFonts w:ascii="IBM Plex Sans" w:hAnsi="IBM Plex Sans" w:cs="Arial"/>
          <w:sz w:val="22"/>
          <w:szCs w:val="22"/>
          <w:lang w:eastAsia="en-US"/>
        </w:rPr>
      </w:pPr>
    </w:p>
    <w:p w14:paraId="0D3AE64C" w14:textId="77777777" w:rsidR="00723AE1" w:rsidRPr="0099300E" w:rsidRDefault="00723AE1" w:rsidP="00490B51">
      <w:pPr>
        <w:suppressAutoHyphens/>
        <w:overflowPunct w:val="0"/>
        <w:autoSpaceDE w:val="0"/>
        <w:jc w:val="both"/>
        <w:textAlignment w:val="baseline"/>
        <w:rPr>
          <w:rFonts w:ascii="IBM Plex Sans" w:hAnsi="IBM Plex Sans" w:cs="Arial"/>
          <w:sz w:val="22"/>
          <w:szCs w:val="22"/>
          <w:lang w:eastAsia="ar-SA"/>
        </w:rPr>
      </w:pPr>
      <w:r w:rsidRPr="0099300E">
        <w:rPr>
          <w:rFonts w:ascii="IBM Plex Sans" w:hAnsi="IBM Plex Sans" w:cs="Arial"/>
          <w:sz w:val="22"/>
          <w:szCs w:val="22"/>
          <w:lang w:eastAsia="ar-SA"/>
        </w:rPr>
        <w:t>Sollte ein Unternehmen erst seit weniger als drei Jahren bestehen, sind die entsprechenden Angaben für die Geschäftsjahre seit Unternehmensgründung zu machen. Es ist zudem gesondert und unter Angabe des Gründungszeitpunkts zu erklären, dass das betreffende Unternehmen seit weniger als drei Jahren besteht.</w:t>
      </w:r>
    </w:p>
    <w:p w14:paraId="27A1B1C0" w14:textId="77777777" w:rsidR="00723AE1" w:rsidRPr="0099300E" w:rsidRDefault="00723AE1" w:rsidP="00723AE1">
      <w:pPr>
        <w:spacing w:line="240" w:lineRule="atLeast"/>
        <w:ind w:left="284" w:hanging="284"/>
        <w:jc w:val="both"/>
        <w:rPr>
          <w:rFonts w:ascii="IBM Plex Sans" w:hAnsi="IBM Plex Sans" w:cs="Arial"/>
          <w:sz w:val="22"/>
          <w:szCs w:val="22"/>
          <w:lang w:eastAsia="en-US"/>
        </w:rPr>
      </w:pP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03"/>
        <w:gridCol w:w="2302"/>
        <w:gridCol w:w="2303"/>
      </w:tblGrid>
      <w:tr w:rsidR="00723AE1" w:rsidRPr="0099300E" w14:paraId="5B6D59B5" w14:textId="77777777" w:rsidTr="00295984">
        <w:trPr>
          <w:trHeight w:val="80"/>
        </w:trPr>
        <w:tc>
          <w:tcPr>
            <w:tcW w:w="2302" w:type="dxa"/>
          </w:tcPr>
          <w:p w14:paraId="012CD8D0" w14:textId="77777777" w:rsidR="00723AE1" w:rsidRPr="0099300E" w:rsidRDefault="00723AE1" w:rsidP="00723AE1">
            <w:pPr>
              <w:spacing w:before="120" w:after="120"/>
              <w:jc w:val="both"/>
              <w:rPr>
                <w:rFonts w:ascii="IBM Plex Sans" w:hAnsi="IBM Plex Sans" w:cs="Arial"/>
                <w:spacing w:val="4"/>
                <w:sz w:val="22"/>
                <w:szCs w:val="22"/>
                <w:lang w:eastAsia="en-US"/>
              </w:rPr>
            </w:pPr>
            <w:r w:rsidRPr="0099300E">
              <w:rPr>
                <w:rFonts w:ascii="IBM Plex Sans" w:hAnsi="IBM Plex Sans"/>
                <w:sz w:val="22"/>
                <w:szCs w:val="22"/>
                <w:lang w:eastAsia="en-US"/>
              </w:rPr>
              <w:t>Geschäftsjahr</w:t>
            </w:r>
          </w:p>
        </w:tc>
        <w:tc>
          <w:tcPr>
            <w:tcW w:w="2303" w:type="dxa"/>
          </w:tcPr>
          <w:p w14:paraId="308650AC" w14:textId="77777777" w:rsidR="00723AE1" w:rsidRPr="0099300E" w:rsidRDefault="003D64D3" w:rsidP="00723AE1">
            <w:pPr>
              <w:spacing w:before="120" w:after="120"/>
              <w:jc w:val="both"/>
              <w:rPr>
                <w:rFonts w:ascii="IBM Plex Sans" w:hAnsi="IBM Plex Sans" w:cs="Arial"/>
                <w:spacing w:val="4"/>
                <w:sz w:val="22"/>
                <w:szCs w:val="22"/>
                <w:lang w:eastAsia="en-US"/>
              </w:rPr>
            </w:pPr>
            <w:r w:rsidRPr="0099300E">
              <w:rPr>
                <w:rFonts w:ascii="IBM Plex Sans" w:hAnsi="IBM Plex Sans" w:cs="Arial"/>
                <w:spacing w:val="4"/>
                <w:sz w:val="22"/>
                <w:szCs w:val="22"/>
                <w:lang w:eastAsia="en-US"/>
              </w:rPr>
              <w:t>&lt;…&gt;</w:t>
            </w:r>
          </w:p>
        </w:tc>
        <w:tc>
          <w:tcPr>
            <w:tcW w:w="2302" w:type="dxa"/>
          </w:tcPr>
          <w:p w14:paraId="2BD1974D" w14:textId="77777777" w:rsidR="00723AE1" w:rsidRPr="0099300E" w:rsidRDefault="003D64D3" w:rsidP="00723AE1">
            <w:pPr>
              <w:spacing w:before="120" w:after="120"/>
              <w:jc w:val="both"/>
              <w:rPr>
                <w:rFonts w:ascii="IBM Plex Sans" w:hAnsi="IBM Plex Sans" w:cs="Arial"/>
                <w:spacing w:val="4"/>
                <w:sz w:val="22"/>
                <w:szCs w:val="22"/>
                <w:lang w:eastAsia="en-US"/>
              </w:rPr>
            </w:pPr>
            <w:r w:rsidRPr="0099300E">
              <w:rPr>
                <w:rFonts w:ascii="IBM Plex Sans" w:hAnsi="IBM Plex Sans" w:cs="Arial"/>
                <w:spacing w:val="4"/>
                <w:sz w:val="22"/>
                <w:szCs w:val="22"/>
                <w:lang w:eastAsia="en-US"/>
              </w:rPr>
              <w:t>&lt;…&gt;</w:t>
            </w:r>
          </w:p>
        </w:tc>
        <w:tc>
          <w:tcPr>
            <w:tcW w:w="2303" w:type="dxa"/>
          </w:tcPr>
          <w:p w14:paraId="22A62886" w14:textId="77777777" w:rsidR="00723AE1" w:rsidRPr="0099300E" w:rsidRDefault="003D64D3" w:rsidP="00723AE1">
            <w:pPr>
              <w:spacing w:before="120" w:after="120"/>
              <w:jc w:val="both"/>
              <w:rPr>
                <w:rFonts w:ascii="IBM Plex Sans" w:hAnsi="IBM Plex Sans" w:cs="Arial"/>
                <w:spacing w:val="4"/>
                <w:sz w:val="22"/>
                <w:szCs w:val="22"/>
                <w:lang w:eastAsia="en-US"/>
              </w:rPr>
            </w:pPr>
            <w:r w:rsidRPr="0099300E">
              <w:rPr>
                <w:rFonts w:ascii="IBM Plex Sans" w:hAnsi="IBM Plex Sans" w:cs="Arial"/>
                <w:spacing w:val="4"/>
                <w:sz w:val="22"/>
                <w:szCs w:val="22"/>
                <w:lang w:eastAsia="en-US"/>
              </w:rPr>
              <w:t>&lt;…&gt;</w:t>
            </w:r>
          </w:p>
        </w:tc>
      </w:tr>
      <w:tr w:rsidR="00723AE1" w:rsidRPr="0099300E" w14:paraId="38E4B482" w14:textId="77777777" w:rsidTr="00295984">
        <w:trPr>
          <w:trHeight w:val="79"/>
        </w:trPr>
        <w:tc>
          <w:tcPr>
            <w:tcW w:w="2302" w:type="dxa"/>
          </w:tcPr>
          <w:p w14:paraId="0D175FB8" w14:textId="77777777" w:rsidR="00723AE1" w:rsidRPr="0099300E" w:rsidRDefault="00723AE1" w:rsidP="00723AE1">
            <w:pPr>
              <w:spacing w:before="120" w:after="120"/>
              <w:rPr>
                <w:rFonts w:ascii="IBM Plex Sans" w:hAnsi="IBM Plex Sans"/>
                <w:sz w:val="22"/>
                <w:szCs w:val="22"/>
              </w:rPr>
            </w:pPr>
            <w:r w:rsidRPr="0099300E">
              <w:rPr>
                <w:rFonts w:ascii="IBM Plex Sans" w:hAnsi="IBM Plex Sans"/>
                <w:sz w:val="22"/>
                <w:szCs w:val="22"/>
              </w:rPr>
              <w:t>Gesamtumsatz des Unternehmens im Geschäftsbereich der anzubietenden Leistungen</w:t>
            </w:r>
          </w:p>
        </w:tc>
        <w:tc>
          <w:tcPr>
            <w:tcW w:w="2303" w:type="dxa"/>
          </w:tcPr>
          <w:p w14:paraId="54BFC14D" w14:textId="77777777" w:rsidR="00723AE1" w:rsidRPr="0099300E" w:rsidRDefault="003D64D3" w:rsidP="00723AE1">
            <w:pPr>
              <w:spacing w:before="120" w:after="120"/>
              <w:jc w:val="both"/>
              <w:rPr>
                <w:rFonts w:ascii="IBM Plex Sans" w:hAnsi="IBM Plex Sans" w:cs="Arial"/>
                <w:spacing w:val="4"/>
                <w:sz w:val="22"/>
                <w:szCs w:val="22"/>
                <w:lang w:eastAsia="en-US"/>
              </w:rPr>
            </w:pPr>
            <w:r w:rsidRPr="0099300E">
              <w:rPr>
                <w:rFonts w:ascii="IBM Plex Sans" w:hAnsi="IBM Plex Sans" w:cs="Arial"/>
                <w:spacing w:val="4"/>
                <w:sz w:val="22"/>
                <w:szCs w:val="22"/>
                <w:lang w:eastAsia="en-US"/>
              </w:rPr>
              <w:t>&lt;…&gt;</w:t>
            </w:r>
          </w:p>
        </w:tc>
        <w:tc>
          <w:tcPr>
            <w:tcW w:w="2302" w:type="dxa"/>
          </w:tcPr>
          <w:p w14:paraId="5B678E4C" w14:textId="77777777" w:rsidR="00723AE1" w:rsidRPr="0099300E" w:rsidRDefault="003D64D3" w:rsidP="00723AE1">
            <w:pPr>
              <w:spacing w:before="120" w:after="120"/>
              <w:jc w:val="both"/>
              <w:rPr>
                <w:rFonts w:ascii="IBM Plex Sans" w:hAnsi="IBM Plex Sans" w:cs="Arial"/>
                <w:spacing w:val="4"/>
                <w:sz w:val="22"/>
                <w:szCs w:val="22"/>
                <w:lang w:eastAsia="en-US"/>
              </w:rPr>
            </w:pPr>
            <w:r w:rsidRPr="0099300E">
              <w:rPr>
                <w:rFonts w:ascii="IBM Plex Sans" w:hAnsi="IBM Plex Sans" w:cs="Arial"/>
                <w:spacing w:val="4"/>
                <w:sz w:val="22"/>
                <w:szCs w:val="22"/>
                <w:lang w:eastAsia="en-US"/>
              </w:rPr>
              <w:t>&lt;…&gt;</w:t>
            </w:r>
          </w:p>
        </w:tc>
        <w:tc>
          <w:tcPr>
            <w:tcW w:w="2303" w:type="dxa"/>
          </w:tcPr>
          <w:p w14:paraId="2ECAE5F5" w14:textId="77777777" w:rsidR="00723AE1" w:rsidRPr="0099300E" w:rsidRDefault="003D64D3" w:rsidP="00723AE1">
            <w:pPr>
              <w:spacing w:before="120" w:after="120"/>
              <w:jc w:val="both"/>
              <w:rPr>
                <w:rFonts w:ascii="IBM Plex Sans" w:hAnsi="IBM Plex Sans" w:cs="Arial"/>
                <w:spacing w:val="4"/>
                <w:sz w:val="22"/>
                <w:szCs w:val="22"/>
                <w:lang w:eastAsia="en-US"/>
              </w:rPr>
            </w:pPr>
            <w:r w:rsidRPr="0099300E">
              <w:rPr>
                <w:rFonts w:ascii="IBM Plex Sans" w:hAnsi="IBM Plex Sans" w:cs="Arial"/>
                <w:spacing w:val="4"/>
                <w:sz w:val="22"/>
                <w:szCs w:val="22"/>
                <w:lang w:eastAsia="en-US"/>
              </w:rPr>
              <w:t>&lt;…&gt;</w:t>
            </w:r>
          </w:p>
        </w:tc>
      </w:tr>
    </w:tbl>
    <w:p w14:paraId="683EB85C" w14:textId="037B351E" w:rsidR="00723AE1" w:rsidRPr="0099300E" w:rsidRDefault="00723AE1" w:rsidP="00723AE1">
      <w:pPr>
        <w:widowControl w:val="0"/>
        <w:spacing w:before="52" w:line="288" w:lineRule="auto"/>
        <w:ind w:right="250"/>
        <w:jc w:val="both"/>
        <w:rPr>
          <w:rFonts w:ascii="IBM Plex Sans" w:eastAsia="Arial" w:hAnsi="IBM Plex Sans" w:cs="Arial"/>
          <w:sz w:val="22"/>
          <w:szCs w:val="22"/>
          <w:lang w:eastAsia="en-US"/>
        </w:rPr>
      </w:pPr>
    </w:p>
    <w:p w14:paraId="493384A0" w14:textId="3205ED3F" w:rsidR="00723AE1" w:rsidRPr="000C20FD" w:rsidRDefault="0099300E" w:rsidP="00490B51">
      <w:pPr>
        <w:keepNext/>
        <w:numPr>
          <w:ilvl w:val="1"/>
          <w:numId w:val="0"/>
        </w:numPr>
        <w:tabs>
          <w:tab w:val="num" w:pos="567"/>
        </w:tabs>
        <w:spacing w:before="240" w:line="320" w:lineRule="atLeast"/>
        <w:ind w:left="567" w:hanging="567"/>
        <w:jc w:val="both"/>
        <w:outlineLvl w:val="1"/>
        <w:rPr>
          <w:rFonts w:ascii="IBM Plex Sans" w:eastAsia="Arial" w:hAnsi="IBM Plex Sans" w:cs="Arial"/>
          <w:sz w:val="24"/>
          <w:szCs w:val="24"/>
          <w:lang w:eastAsia="en-US"/>
        </w:rPr>
      </w:pPr>
      <w:r w:rsidRPr="000C20FD">
        <w:rPr>
          <w:rFonts w:ascii="IBM Plex Sans" w:eastAsia="Arial" w:hAnsi="IBM Plex Sans" w:cs="Arial"/>
          <w:b/>
          <w:sz w:val="24"/>
          <w:szCs w:val="24"/>
          <w:lang w:eastAsia="en-US"/>
        </w:rPr>
        <w:t>K2.</w:t>
      </w:r>
      <w:r w:rsidR="00C77BC8" w:rsidRPr="000C20FD">
        <w:rPr>
          <w:rFonts w:ascii="IBM Plex Sans" w:eastAsia="Arial" w:hAnsi="IBM Plex Sans" w:cs="Arial"/>
          <w:b/>
          <w:sz w:val="24"/>
          <w:szCs w:val="24"/>
          <w:lang w:eastAsia="en-US"/>
        </w:rPr>
        <w:t xml:space="preserve">2 </w:t>
      </w:r>
      <w:r w:rsidR="00210E9D">
        <w:rPr>
          <w:rFonts w:ascii="IBM Plex Sans" w:eastAsia="Arial" w:hAnsi="IBM Plex Sans" w:cs="Arial"/>
          <w:b/>
          <w:sz w:val="24"/>
          <w:szCs w:val="24"/>
          <w:lang w:eastAsia="en-US"/>
        </w:rPr>
        <w:t xml:space="preserve">Nachweis </w:t>
      </w:r>
      <w:r w:rsidR="00723AE1" w:rsidRPr="000C20FD">
        <w:rPr>
          <w:rFonts w:ascii="IBM Plex Sans" w:hAnsi="IBM Plex Sans" w:cs="Arial"/>
          <w:b/>
          <w:spacing w:val="6"/>
          <w:sz w:val="24"/>
          <w:szCs w:val="24"/>
        </w:rPr>
        <w:t>Berufs</w:t>
      </w:r>
      <w:r w:rsidR="00723AE1" w:rsidRPr="000C20FD">
        <w:rPr>
          <w:rFonts w:ascii="IBM Plex Sans" w:eastAsia="Arial" w:hAnsi="IBM Plex Sans" w:cs="Arial"/>
          <w:b/>
          <w:sz w:val="24"/>
          <w:szCs w:val="24"/>
          <w:lang w:eastAsia="en-US"/>
        </w:rPr>
        <w:t xml:space="preserve">- bzw. Betriebshaftpflichtversicherung </w:t>
      </w:r>
    </w:p>
    <w:p w14:paraId="5873DAD8" w14:textId="407F7E7C" w:rsidR="00723AE1" w:rsidRPr="0099300E" w:rsidRDefault="00723AE1" w:rsidP="00C77BC8">
      <w:pPr>
        <w:widowControl w:val="0"/>
        <w:spacing w:before="52" w:line="288" w:lineRule="auto"/>
        <w:ind w:left="567" w:right="250" w:hanging="567"/>
        <w:jc w:val="both"/>
        <w:rPr>
          <w:rFonts w:ascii="IBM Plex Sans" w:eastAsia="Arial" w:hAnsi="IBM Plex Sans" w:cs="Arial"/>
          <w:sz w:val="22"/>
          <w:szCs w:val="22"/>
          <w:lang w:eastAsia="en-US"/>
        </w:rPr>
      </w:pPr>
      <w:r w:rsidRPr="0099300E">
        <w:rPr>
          <w:rFonts w:ascii="Segoe UI Symbol" w:eastAsia="MS Gothic" w:hAnsi="Segoe UI Symbol" w:cs="Segoe UI Symbol"/>
          <w:b/>
          <w:spacing w:val="4"/>
          <w:sz w:val="22"/>
          <w:szCs w:val="22"/>
          <w:lang w:eastAsia="en-US"/>
        </w:rPr>
        <w:t>☐</w:t>
      </w:r>
      <w:r w:rsidRPr="0099300E">
        <w:rPr>
          <w:rFonts w:ascii="IBM Plex Sans" w:eastAsia="Arial" w:hAnsi="IBM Plex Sans" w:cs="Arial"/>
          <w:sz w:val="22"/>
          <w:szCs w:val="22"/>
          <w:lang w:eastAsia="en-US"/>
        </w:rPr>
        <w:tab/>
        <w:t xml:space="preserve">Ich/ Wir habe/n dieser Erklärung als </w:t>
      </w:r>
      <w:r w:rsidRPr="0099300E">
        <w:rPr>
          <w:rFonts w:ascii="IBM Plex Sans" w:eastAsia="Arial" w:hAnsi="IBM Plex Sans" w:cs="Arial"/>
          <w:b/>
          <w:sz w:val="22"/>
          <w:szCs w:val="22"/>
          <w:lang w:eastAsia="en-US"/>
        </w:rPr>
        <w:t>Anlage</w:t>
      </w:r>
      <w:r w:rsidRPr="0099300E">
        <w:rPr>
          <w:rFonts w:ascii="IBM Plex Sans" w:eastAsia="Arial" w:hAnsi="IBM Plex Sans" w:cs="Arial"/>
          <w:sz w:val="22"/>
          <w:szCs w:val="22"/>
          <w:lang w:eastAsia="en-US"/>
        </w:rPr>
        <w:t xml:space="preserve"> einen aktuellen Nachweis über eine bestehende Berufs- bzw. Betriebshaftpflichtversicherung für Personen-, Vermögens- und Sachschäden mit branchenüblichen Deckungssummen, die über die Gesamtlaufzeit des Vertrages Gültigkeit besitzt, oder eine Eigenerklärung, in der ich/wir bestätige/n, dass ich/wir mich/uns im Fall der Zuschlagserteilung dazu verpflichte/n, eine Berufs- bzw. Betriebshaftpflicht</w:t>
      </w:r>
      <w:r w:rsidRPr="0099300E">
        <w:rPr>
          <w:rFonts w:ascii="IBM Plex Sans" w:eastAsia="Arial" w:hAnsi="IBM Plex Sans" w:cs="Arial"/>
          <w:sz w:val="22"/>
          <w:szCs w:val="22"/>
          <w:lang w:eastAsia="en-US"/>
        </w:rPr>
        <w:softHyphen/>
        <w:t>versicherung im o.</w:t>
      </w:r>
      <w:r w:rsidR="00490B51" w:rsidRPr="0099300E">
        <w:rPr>
          <w:rFonts w:ascii="IBM Plex Sans" w:eastAsia="Arial" w:hAnsi="IBM Plex Sans" w:cs="Arial"/>
          <w:sz w:val="22"/>
          <w:szCs w:val="22"/>
          <w:lang w:eastAsia="en-US"/>
        </w:rPr>
        <w:t> </w:t>
      </w:r>
      <w:r w:rsidRPr="0099300E">
        <w:rPr>
          <w:rFonts w:ascii="IBM Plex Sans" w:eastAsia="Arial" w:hAnsi="IBM Plex Sans" w:cs="Arial"/>
          <w:sz w:val="22"/>
          <w:szCs w:val="22"/>
          <w:lang w:eastAsia="en-US"/>
        </w:rPr>
        <w:t>g. Sinne abzuschließen und den entsprechenden Nachweis vorzulegen, beigefügt.</w:t>
      </w:r>
    </w:p>
    <w:p w14:paraId="6F9F7FCF" w14:textId="77777777" w:rsidR="00723AE1" w:rsidRPr="0099300E" w:rsidRDefault="00723AE1" w:rsidP="00723AE1">
      <w:pPr>
        <w:spacing w:line="240" w:lineRule="atLeast"/>
        <w:jc w:val="both"/>
        <w:rPr>
          <w:rFonts w:ascii="IBM Plex Sans" w:hAnsi="IBM Plex Sans" w:cs="Arial"/>
          <w:spacing w:val="4"/>
          <w:sz w:val="22"/>
          <w:szCs w:val="22"/>
          <w:lang w:eastAsia="en-US"/>
        </w:rPr>
      </w:pPr>
    </w:p>
    <w:p w14:paraId="19C822CE" w14:textId="77777777" w:rsidR="00490B51" w:rsidRPr="0099300E" w:rsidRDefault="00490B51" w:rsidP="00723AE1">
      <w:pPr>
        <w:spacing w:line="240" w:lineRule="atLeast"/>
        <w:jc w:val="both"/>
        <w:rPr>
          <w:rFonts w:ascii="IBM Plex Sans" w:hAnsi="IBM Plex Sans" w:cs="Arial"/>
          <w:spacing w:val="4"/>
          <w:sz w:val="22"/>
          <w:szCs w:val="22"/>
          <w:lang w:eastAsia="en-US"/>
        </w:rPr>
      </w:pPr>
    </w:p>
    <w:p w14:paraId="54F72541" w14:textId="265B5B3E" w:rsidR="00723AE1" w:rsidRPr="0099300E" w:rsidRDefault="00723AE1" w:rsidP="00723AE1">
      <w:pPr>
        <w:spacing w:line="240" w:lineRule="atLeast"/>
        <w:jc w:val="both"/>
        <w:rPr>
          <w:rFonts w:ascii="IBM Plex Sans" w:hAnsi="IBM Plex Sans" w:cs="Arial"/>
          <w:spacing w:val="4"/>
          <w:sz w:val="22"/>
          <w:szCs w:val="22"/>
          <w:lang w:eastAsia="en-US"/>
        </w:rPr>
      </w:pPr>
      <w:r w:rsidRPr="0099300E">
        <w:rPr>
          <w:rFonts w:ascii="IBM Plex Sans" w:hAnsi="IBM Plex Sans" w:cs="Arial"/>
          <w:spacing w:val="4"/>
          <w:sz w:val="22"/>
          <w:szCs w:val="22"/>
          <w:lang w:eastAsia="en-US"/>
        </w:rPr>
        <w:t>Mir/Uns ist bekannt, dass die jeweils genannten Bestätigungen/Nachweise der Eigenerklärungen nach Aufforderung durch die Vergabestelle innerhalb der von der Vergabestelle gesetzten Frist vorgelegt werden müssen und mein/unser Angebot bei unvollständiger oder verspäteter Vorlage ausgeschlossen werden kann.</w:t>
      </w:r>
    </w:p>
    <w:p w14:paraId="285D0E99" w14:textId="77777777" w:rsidR="00723AE1" w:rsidRPr="0099300E" w:rsidRDefault="00723AE1" w:rsidP="00723AE1">
      <w:pPr>
        <w:spacing w:line="240" w:lineRule="atLeast"/>
        <w:jc w:val="both"/>
        <w:rPr>
          <w:rFonts w:ascii="IBM Plex Sans" w:hAnsi="IBM Plex Sans" w:cs="Arial"/>
          <w:spacing w:val="4"/>
          <w:sz w:val="22"/>
          <w:szCs w:val="22"/>
          <w:lang w:eastAsia="en-US"/>
        </w:rPr>
      </w:pPr>
    </w:p>
    <w:p w14:paraId="1505D136" w14:textId="77777777" w:rsidR="00723AE1" w:rsidRPr="0099300E" w:rsidRDefault="00723AE1" w:rsidP="00723AE1">
      <w:pPr>
        <w:spacing w:before="120" w:after="60" w:line="240" w:lineRule="exact"/>
        <w:jc w:val="both"/>
        <w:rPr>
          <w:rFonts w:ascii="IBM Plex Sans" w:eastAsia="Calibri" w:hAnsi="IBM Plex Sans" w:cs="Arial"/>
          <w:sz w:val="22"/>
          <w:szCs w:val="22"/>
          <w:lang w:eastAsia="en-US"/>
        </w:rPr>
      </w:pPr>
      <w:r w:rsidRPr="0099300E">
        <w:rPr>
          <w:rFonts w:ascii="IBM Plex Sans" w:eastAsia="Calibri" w:hAnsi="IBM Plex Sans" w:cs="Arial"/>
          <w:sz w:val="22"/>
          <w:szCs w:val="22"/>
          <w:lang w:eastAsia="en-US"/>
        </w:rPr>
        <w:t>Ich/Wir bin/sind mir/uns bewusst, dass wissentlich falsche Erklärungen den Ausschluss von dieser und von weiteren Ausschreibungen zur Folge haben können.</w:t>
      </w:r>
    </w:p>
    <w:p w14:paraId="1B37BEFD" w14:textId="77777777" w:rsidR="00E7673B" w:rsidRDefault="00E7673B" w:rsidP="008800B1">
      <w:pPr>
        <w:tabs>
          <w:tab w:val="left" w:pos="1872"/>
        </w:tabs>
        <w:rPr>
          <w:rFonts w:ascii="IBM Plex Sans" w:hAnsi="IBM Plex Sans" w:cs="Arial"/>
          <w:sz w:val="22"/>
          <w:szCs w:val="22"/>
        </w:rPr>
      </w:pPr>
    </w:p>
    <w:p w14:paraId="17DDA258" w14:textId="77777777" w:rsidR="000C20FD" w:rsidRDefault="000C20FD" w:rsidP="008800B1">
      <w:pPr>
        <w:tabs>
          <w:tab w:val="left" w:pos="1872"/>
        </w:tabs>
        <w:rPr>
          <w:rFonts w:ascii="IBM Plex Sans" w:hAnsi="IBM Plex Sans" w:cs="Arial"/>
          <w:sz w:val="22"/>
          <w:szCs w:val="22"/>
        </w:rPr>
      </w:pPr>
    </w:p>
    <w:p w14:paraId="49BADF4D" w14:textId="77777777" w:rsidR="000C20FD" w:rsidRPr="0099300E" w:rsidRDefault="000C20FD" w:rsidP="008800B1">
      <w:pPr>
        <w:tabs>
          <w:tab w:val="left" w:pos="1872"/>
        </w:tabs>
        <w:rPr>
          <w:rFonts w:ascii="IBM Plex Sans" w:hAnsi="IBM Plex Sans" w:cs="Arial"/>
          <w:sz w:val="22"/>
          <w:szCs w:val="22"/>
        </w:rPr>
      </w:pPr>
    </w:p>
    <w:p w14:paraId="2912FCF9" w14:textId="77777777" w:rsidR="00587F78" w:rsidRPr="0099300E" w:rsidRDefault="00587F78" w:rsidP="008800B1">
      <w:pPr>
        <w:tabs>
          <w:tab w:val="left" w:pos="1872"/>
        </w:tabs>
        <w:rPr>
          <w:rFonts w:ascii="IBM Plex Sans" w:hAnsi="IBM Plex Sans" w:cs="Arial"/>
          <w:sz w:val="22"/>
          <w:szCs w:val="22"/>
        </w:rPr>
      </w:pPr>
    </w:p>
    <w:sdt>
      <w:sdtPr>
        <w:rPr>
          <w:rFonts w:ascii="IBM Plex Sans" w:hAnsi="IBM Plex Sans" w:cs="Arial"/>
          <w:sz w:val="22"/>
          <w:szCs w:val="22"/>
        </w:rPr>
        <w:id w:val="-1227068586"/>
        <w:placeholder>
          <w:docPart w:val="DefaultPlaceholder_-1854013440"/>
        </w:placeholder>
      </w:sdtPr>
      <w:sdtEndPr/>
      <w:sdtContent>
        <w:p w14:paraId="337C1612" w14:textId="080EC883" w:rsidR="00587F78" w:rsidRPr="000C20FD" w:rsidRDefault="00587F78" w:rsidP="008800B1">
          <w:pPr>
            <w:tabs>
              <w:tab w:val="left" w:pos="1872"/>
            </w:tabs>
            <w:rPr>
              <w:rFonts w:ascii="IBM Plex Sans" w:hAnsi="IBM Plex Sans" w:cs="Arial"/>
              <w:i/>
              <w:iCs/>
              <w:sz w:val="22"/>
              <w:szCs w:val="22"/>
            </w:rPr>
          </w:pPr>
          <w:r w:rsidRPr="000C20FD">
            <w:rPr>
              <w:rFonts w:ascii="IBM Plex Sans" w:hAnsi="IBM Plex Sans" w:cs="Arial"/>
              <w:i/>
              <w:iCs/>
              <w:sz w:val="22"/>
              <w:szCs w:val="22"/>
            </w:rPr>
            <w:t>Klicken oder tippen Sie hier, um Text einzugeben</w:t>
          </w:r>
        </w:p>
        <w:p w14:paraId="3778A94E" w14:textId="77777777" w:rsidR="00587F78" w:rsidRPr="0099300E" w:rsidRDefault="00587F78" w:rsidP="008800B1">
          <w:pPr>
            <w:tabs>
              <w:tab w:val="left" w:pos="1872"/>
            </w:tabs>
            <w:rPr>
              <w:rFonts w:ascii="IBM Plex Sans" w:hAnsi="IBM Plex Sans" w:cs="Arial"/>
              <w:sz w:val="22"/>
              <w:szCs w:val="22"/>
            </w:rPr>
          </w:pPr>
        </w:p>
        <w:p w14:paraId="67B6AF18" w14:textId="77777777" w:rsidR="004B37E4" w:rsidRPr="0099300E" w:rsidRDefault="004B37E4" w:rsidP="008800B1">
          <w:pPr>
            <w:tabs>
              <w:tab w:val="left" w:pos="1872"/>
            </w:tabs>
            <w:rPr>
              <w:rFonts w:ascii="IBM Plex Sans" w:hAnsi="IBM Plex Sans" w:cs="Arial"/>
              <w:sz w:val="22"/>
              <w:szCs w:val="22"/>
            </w:rPr>
          </w:pPr>
        </w:p>
        <w:p w14:paraId="66223608" w14:textId="77777777" w:rsidR="00587F78" w:rsidRPr="0099300E" w:rsidRDefault="00587F78" w:rsidP="008800B1">
          <w:pPr>
            <w:tabs>
              <w:tab w:val="left" w:pos="1872"/>
            </w:tabs>
            <w:rPr>
              <w:rFonts w:ascii="IBM Plex Sans" w:hAnsi="IBM Plex Sans" w:cs="Arial"/>
              <w:sz w:val="22"/>
              <w:szCs w:val="22"/>
            </w:rPr>
          </w:pPr>
        </w:p>
        <w:p w14:paraId="002153FC" w14:textId="1C83DB67" w:rsidR="00587F78" w:rsidRPr="0099300E" w:rsidRDefault="00587F78" w:rsidP="008800B1">
          <w:pPr>
            <w:tabs>
              <w:tab w:val="left" w:pos="1872"/>
            </w:tabs>
            <w:rPr>
              <w:rFonts w:ascii="IBM Plex Sans" w:hAnsi="IBM Plex Sans" w:cs="Arial"/>
              <w:sz w:val="22"/>
              <w:szCs w:val="22"/>
            </w:rPr>
          </w:pPr>
          <w:r w:rsidRPr="000C20FD">
            <w:rPr>
              <w:rFonts w:ascii="IBM Plex Sans" w:hAnsi="IBM Plex Sans" w:cs="Arial"/>
              <w:sz w:val="18"/>
              <w:szCs w:val="18"/>
            </w:rPr>
            <w:t>Ort, Datum</w:t>
          </w:r>
          <w:r w:rsidR="000C20FD">
            <w:rPr>
              <w:rFonts w:ascii="IBM Plex Sans" w:hAnsi="IBM Plex Sans" w:cs="Arial"/>
              <w:sz w:val="18"/>
              <w:szCs w:val="18"/>
            </w:rPr>
            <w:tab/>
          </w:r>
          <w:r w:rsidR="000C20FD">
            <w:rPr>
              <w:rFonts w:ascii="IBM Plex Sans" w:hAnsi="IBM Plex Sans" w:cs="Arial"/>
              <w:sz w:val="18"/>
              <w:szCs w:val="18"/>
            </w:rPr>
            <w:tab/>
          </w:r>
          <w:r w:rsidR="000C20FD">
            <w:rPr>
              <w:rFonts w:ascii="IBM Plex Sans" w:hAnsi="IBM Plex Sans" w:cs="Arial"/>
              <w:sz w:val="18"/>
              <w:szCs w:val="18"/>
            </w:rPr>
            <w:tab/>
          </w:r>
          <w:r w:rsidR="000C20FD">
            <w:rPr>
              <w:rFonts w:ascii="IBM Plex Sans" w:hAnsi="IBM Plex Sans" w:cs="Arial"/>
              <w:sz w:val="18"/>
              <w:szCs w:val="18"/>
            </w:rPr>
            <w:tab/>
          </w:r>
          <w:r w:rsidRPr="000C20FD">
            <w:rPr>
              <w:rFonts w:ascii="IBM Plex Sans" w:hAnsi="IBM Plex Sans" w:cs="Arial"/>
              <w:sz w:val="18"/>
              <w:szCs w:val="18"/>
            </w:rPr>
            <w:t>Unterschrift/en in Textform gem. § 126b BGB, Firmenanschrift</w:t>
          </w:r>
        </w:p>
      </w:sdtContent>
    </w:sdt>
    <w:p w14:paraId="452E320F" w14:textId="77777777" w:rsidR="00587F78" w:rsidRPr="0099300E" w:rsidRDefault="00587F78" w:rsidP="008800B1">
      <w:pPr>
        <w:tabs>
          <w:tab w:val="left" w:pos="1872"/>
        </w:tabs>
        <w:rPr>
          <w:rFonts w:ascii="IBM Plex Sans" w:hAnsi="IBM Plex Sans" w:cs="Arial"/>
          <w:sz w:val="22"/>
          <w:szCs w:val="22"/>
        </w:rPr>
      </w:pPr>
    </w:p>
    <w:p w14:paraId="76A3565C" w14:textId="171BEE67" w:rsidR="00587F78" w:rsidRPr="000C20FD" w:rsidRDefault="00587F78" w:rsidP="00587F78">
      <w:pPr>
        <w:tabs>
          <w:tab w:val="left" w:pos="5670"/>
        </w:tabs>
        <w:spacing w:before="240" w:line="320" w:lineRule="atLeast"/>
        <w:jc w:val="both"/>
        <w:rPr>
          <w:rFonts w:ascii="IBM Plex Sans" w:hAnsi="IBM Plex Sans" w:cs="Arial"/>
          <w:sz w:val="18"/>
          <w:szCs w:val="18"/>
          <w:lang w:eastAsia="ar-SA"/>
        </w:rPr>
      </w:pPr>
      <w:r w:rsidRPr="000C20FD">
        <w:rPr>
          <w:rFonts w:ascii="IBM Plex Sans" w:hAnsi="IBM Plex Sans" w:cs="Arial"/>
          <w:sz w:val="18"/>
          <w:szCs w:val="18"/>
          <w:lang w:eastAsia="ar-SA"/>
        </w:rPr>
        <w:t xml:space="preserve">Werden die Angaben zur wirtschaftlichen und finanziellen Leistungsfähigkeit (§ 33 UVgO) an dieser Stelle nicht in Textform gemäß § 126b BGB unterschrieben, gilt </w:t>
      </w:r>
      <w:r w:rsidR="006F2383" w:rsidRPr="000C20FD">
        <w:rPr>
          <w:rFonts w:ascii="IBM Plex Sans" w:hAnsi="IBM Plex Sans" w:cs="Arial"/>
          <w:sz w:val="18"/>
          <w:szCs w:val="18"/>
          <w:lang w:eastAsia="ar-SA"/>
        </w:rPr>
        <w:t xml:space="preserve">das </w:t>
      </w:r>
      <w:r w:rsidRPr="000C20FD">
        <w:rPr>
          <w:rFonts w:ascii="IBM Plex Sans" w:hAnsi="IBM Plex Sans" w:cs="Arial"/>
          <w:sz w:val="18"/>
          <w:szCs w:val="18"/>
          <w:lang w:eastAsia="ar-SA"/>
        </w:rPr>
        <w:t xml:space="preserve">Angebot als </w:t>
      </w:r>
      <w:r w:rsidRPr="000C20FD">
        <w:rPr>
          <w:rFonts w:ascii="IBM Plex Sans" w:hAnsi="IBM Plex Sans" w:cs="Arial"/>
          <w:b/>
          <w:bCs/>
          <w:sz w:val="18"/>
          <w:szCs w:val="18"/>
          <w:lang w:eastAsia="ar-SA"/>
        </w:rPr>
        <w:t>nicht</w:t>
      </w:r>
      <w:r w:rsidRPr="000C20FD">
        <w:rPr>
          <w:rFonts w:ascii="IBM Plex Sans" w:hAnsi="IBM Plex Sans" w:cs="Arial"/>
          <w:sz w:val="18"/>
          <w:szCs w:val="18"/>
          <w:lang w:eastAsia="ar-SA"/>
        </w:rPr>
        <w:t xml:space="preserve"> </w:t>
      </w:r>
      <w:r w:rsidRPr="000C20FD">
        <w:rPr>
          <w:rFonts w:ascii="IBM Plex Sans" w:hAnsi="IBM Plex Sans" w:cs="Arial"/>
          <w:b/>
          <w:bCs/>
          <w:sz w:val="18"/>
          <w:szCs w:val="18"/>
          <w:lang w:eastAsia="ar-SA"/>
        </w:rPr>
        <w:t>abgegeben</w:t>
      </w:r>
      <w:r w:rsidRPr="000C20FD">
        <w:rPr>
          <w:rFonts w:ascii="IBM Plex Sans" w:hAnsi="IBM Plex Sans" w:cs="Arial"/>
          <w:sz w:val="18"/>
          <w:szCs w:val="18"/>
          <w:lang w:eastAsia="ar-SA"/>
        </w:rPr>
        <w:t>.</w:t>
      </w:r>
    </w:p>
    <w:p w14:paraId="6A47DF39" w14:textId="77777777" w:rsidR="00587F78" w:rsidRPr="0099300E" w:rsidRDefault="00587F78" w:rsidP="008800B1">
      <w:pPr>
        <w:tabs>
          <w:tab w:val="left" w:pos="1872"/>
        </w:tabs>
        <w:rPr>
          <w:rFonts w:ascii="IBM Plex Sans" w:hAnsi="IBM Plex Sans" w:cs="Arial"/>
          <w:sz w:val="22"/>
          <w:szCs w:val="22"/>
        </w:rPr>
      </w:pPr>
    </w:p>
    <w:sectPr w:rsidR="00587F78" w:rsidRPr="0099300E">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5C9EE" w14:textId="77777777" w:rsidR="006B5649" w:rsidRDefault="006B5649" w:rsidP="008800B1">
      <w:r>
        <w:separator/>
      </w:r>
    </w:p>
  </w:endnote>
  <w:endnote w:type="continuationSeparator" w:id="0">
    <w:p w14:paraId="4BB9A876" w14:textId="77777777" w:rsidR="006B5649" w:rsidRDefault="006B5649" w:rsidP="00880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BM Plex Sans">
    <w:panose1 w:val="020B0503050203000203"/>
    <w:charset w:val="00"/>
    <w:family w:val="swiss"/>
    <w:pitch w:val="variable"/>
    <w:sig w:usb0="A00002EF" w:usb1="5000203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BF312" w14:textId="041B8D5F" w:rsidR="008800B1" w:rsidRPr="00490B51" w:rsidRDefault="008800B1" w:rsidP="002104D1">
    <w:pPr>
      <w:pStyle w:val="Fuzeile"/>
      <w:jc w:val="center"/>
      <w:rPr>
        <w:rFonts w:ascii="IBM Plex Sans" w:hAnsi="IBM Plex Sans"/>
        <w:sz w:val="14"/>
        <w:szCs w:val="14"/>
      </w:rPr>
    </w:pPr>
    <w:r w:rsidRPr="00490B51">
      <w:rPr>
        <w:rFonts w:ascii="IBM Plex Sans" w:hAnsi="IBM Plex Sans" w:cs="Arial"/>
        <w:sz w:val="16"/>
        <w:szCs w:val="16"/>
      </w:rPr>
      <w:t xml:space="preserve">Seite </w:t>
    </w:r>
    <w:r w:rsidRPr="00490B51">
      <w:rPr>
        <w:rFonts w:ascii="IBM Plex Sans" w:hAnsi="IBM Plex Sans" w:cs="Arial"/>
        <w:sz w:val="16"/>
        <w:szCs w:val="16"/>
      </w:rPr>
      <w:fldChar w:fldCharType="begin"/>
    </w:r>
    <w:r w:rsidRPr="00490B51">
      <w:rPr>
        <w:rFonts w:ascii="IBM Plex Sans" w:hAnsi="IBM Plex Sans" w:cs="Arial"/>
        <w:sz w:val="16"/>
        <w:szCs w:val="16"/>
      </w:rPr>
      <w:instrText>PAGE  \* Arabic  \* MERGEFORMAT</w:instrText>
    </w:r>
    <w:r w:rsidRPr="00490B51">
      <w:rPr>
        <w:rFonts w:ascii="IBM Plex Sans" w:hAnsi="IBM Plex Sans" w:cs="Arial"/>
        <w:sz w:val="16"/>
        <w:szCs w:val="16"/>
      </w:rPr>
      <w:fldChar w:fldCharType="separate"/>
    </w:r>
    <w:r w:rsidR="00E46CB3" w:rsidRPr="00490B51">
      <w:rPr>
        <w:rFonts w:ascii="IBM Plex Sans" w:hAnsi="IBM Plex Sans" w:cs="Arial"/>
        <w:noProof/>
        <w:sz w:val="16"/>
        <w:szCs w:val="16"/>
      </w:rPr>
      <w:t>1</w:t>
    </w:r>
    <w:r w:rsidRPr="00490B51">
      <w:rPr>
        <w:rFonts w:ascii="IBM Plex Sans" w:hAnsi="IBM Plex Sans" w:cs="Arial"/>
        <w:sz w:val="16"/>
        <w:szCs w:val="16"/>
      </w:rPr>
      <w:fldChar w:fldCharType="end"/>
    </w:r>
    <w:r w:rsidRPr="00490B51">
      <w:rPr>
        <w:rFonts w:ascii="IBM Plex Sans" w:hAnsi="IBM Plex Sans" w:cs="Arial"/>
        <w:sz w:val="16"/>
        <w:szCs w:val="16"/>
      </w:rPr>
      <w:t xml:space="preserve"> von </w:t>
    </w:r>
    <w:r w:rsidRPr="00490B51">
      <w:rPr>
        <w:rFonts w:ascii="IBM Plex Sans" w:hAnsi="IBM Plex Sans" w:cs="Arial"/>
        <w:sz w:val="16"/>
        <w:szCs w:val="16"/>
      </w:rPr>
      <w:fldChar w:fldCharType="begin"/>
    </w:r>
    <w:r w:rsidRPr="00490B51">
      <w:rPr>
        <w:rFonts w:ascii="IBM Plex Sans" w:hAnsi="IBM Plex Sans" w:cs="Arial"/>
        <w:sz w:val="16"/>
        <w:szCs w:val="16"/>
      </w:rPr>
      <w:instrText>NUMPAGES  \* Arabic  \* MERGEFORMAT</w:instrText>
    </w:r>
    <w:r w:rsidRPr="00490B51">
      <w:rPr>
        <w:rFonts w:ascii="IBM Plex Sans" w:hAnsi="IBM Plex Sans" w:cs="Arial"/>
        <w:sz w:val="16"/>
        <w:szCs w:val="16"/>
      </w:rPr>
      <w:fldChar w:fldCharType="separate"/>
    </w:r>
    <w:r w:rsidR="00E46CB3" w:rsidRPr="00490B51">
      <w:rPr>
        <w:rFonts w:ascii="IBM Plex Sans" w:hAnsi="IBM Plex Sans" w:cs="Arial"/>
        <w:noProof/>
        <w:sz w:val="16"/>
        <w:szCs w:val="16"/>
      </w:rPr>
      <w:t>2</w:t>
    </w:r>
    <w:r w:rsidRPr="00490B51">
      <w:rPr>
        <w:rFonts w:ascii="IBM Plex Sans" w:hAnsi="IBM Plex San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9B959" w14:textId="77777777" w:rsidR="006B5649" w:rsidRDefault="006B5649" w:rsidP="008800B1">
      <w:r>
        <w:separator/>
      </w:r>
    </w:p>
  </w:footnote>
  <w:footnote w:type="continuationSeparator" w:id="0">
    <w:p w14:paraId="7B59BF92" w14:textId="77777777" w:rsidR="006B5649" w:rsidRDefault="006B5649" w:rsidP="008800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08"/>
  <w:hyphenationZone w:val="425"/>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0B1"/>
    <w:rsid w:val="000160C8"/>
    <w:rsid w:val="000C20FD"/>
    <w:rsid w:val="001374F2"/>
    <w:rsid w:val="00144C80"/>
    <w:rsid w:val="001C62F2"/>
    <w:rsid w:val="001E4E40"/>
    <w:rsid w:val="002104D1"/>
    <w:rsid w:val="00210E9D"/>
    <w:rsid w:val="0034507C"/>
    <w:rsid w:val="00383F2C"/>
    <w:rsid w:val="003D0E16"/>
    <w:rsid w:val="003D64D3"/>
    <w:rsid w:val="00490B51"/>
    <w:rsid w:val="004B37E4"/>
    <w:rsid w:val="00553E46"/>
    <w:rsid w:val="00587F78"/>
    <w:rsid w:val="006232BC"/>
    <w:rsid w:val="00624958"/>
    <w:rsid w:val="00687CB3"/>
    <w:rsid w:val="006B5649"/>
    <w:rsid w:val="006F2383"/>
    <w:rsid w:val="007105F4"/>
    <w:rsid w:val="00723AE1"/>
    <w:rsid w:val="00726D79"/>
    <w:rsid w:val="00864444"/>
    <w:rsid w:val="008665B4"/>
    <w:rsid w:val="0086701A"/>
    <w:rsid w:val="0087707A"/>
    <w:rsid w:val="008800B1"/>
    <w:rsid w:val="0099300E"/>
    <w:rsid w:val="00A158F6"/>
    <w:rsid w:val="00A41B03"/>
    <w:rsid w:val="00A44712"/>
    <w:rsid w:val="00AC4247"/>
    <w:rsid w:val="00B27C0D"/>
    <w:rsid w:val="00B5215E"/>
    <w:rsid w:val="00B76AE2"/>
    <w:rsid w:val="00B84302"/>
    <w:rsid w:val="00BD13FA"/>
    <w:rsid w:val="00BE6225"/>
    <w:rsid w:val="00C77BC8"/>
    <w:rsid w:val="00CC292E"/>
    <w:rsid w:val="00D60949"/>
    <w:rsid w:val="00E46CB3"/>
    <w:rsid w:val="00E67ABB"/>
    <w:rsid w:val="00E7673B"/>
    <w:rsid w:val="00F91D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2E206"/>
  <w15:docId w15:val="{BD6AE7BF-F39E-40FE-8A1F-38F0CE25A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8800B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800B1"/>
    <w:rPr>
      <w:rFonts w:ascii="Tahoma" w:hAnsi="Tahoma" w:cs="Tahoma"/>
      <w:sz w:val="16"/>
      <w:szCs w:val="16"/>
      <w:lang w:eastAsia="de-DE"/>
    </w:rPr>
  </w:style>
  <w:style w:type="table" w:styleId="Tabellenraster">
    <w:name w:val="Table Grid"/>
    <w:basedOn w:val="NormaleTabelle"/>
    <w:uiPriority w:val="59"/>
    <w:rsid w:val="008800B1"/>
    <w:rPr>
      <w:rFonts w:ascii="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8800B1"/>
    <w:pPr>
      <w:tabs>
        <w:tab w:val="center" w:pos="4536"/>
        <w:tab w:val="right" w:pos="9072"/>
      </w:tabs>
    </w:pPr>
  </w:style>
  <w:style w:type="character" w:customStyle="1" w:styleId="KopfzeileZchn">
    <w:name w:val="Kopfzeile Zchn"/>
    <w:basedOn w:val="Absatz-Standardschriftart"/>
    <w:link w:val="Kopfzeile"/>
    <w:uiPriority w:val="99"/>
    <w:rsid w:val="008800B1"/>
    <w:rPr>
      <w:rFonts w:ascii="Times New Roman" w:hAnsi="Times New Roman" w:cs="Times New Roman"/>
      <w:sz w:val="20"/>
      <w:szCs w:val="20"/>
      <w:lang w:eastAsia="de-DE"/>
    </w:rPr>
  </w:style>
  <w:style w:type="paragraph" w:styleId="Fuzeile">
    <w:name w:val="footer"/>
    <w:basedOn w:val="Standard"/>
    <w:link w:val="FuzeileZchn"/>
    <w:uiPriority w:val="99"/>
    <w:unhideWhenUsed/>
    <w:rsid w:val="008800B1"/>
    <w:pPr>
      <w:tabs>
        <w:tab w:val="center" w:pos="4536"/>
        <w:tab w:val="right" w:pos="9072"/>
      </w:tabs>
    </w:pPr>
  </w:style>
  <w:style w:type="character" w:customStyle="1" w:styleId="FuzeileZchn">
    <w:name w:val="Fußzeile Zchn"/>
    <w:basedOn w:val="Absatz-Standardschriftart"/>
    <w:link w:val="Fuzeile"/>
    <w:uiPriority w:val="99"/>
    <w:rsid w:val="008800B1"/>
    <w:rPr>
      <w:rFonts w:ascii="Times New Roman" w:hAnsi="Times New Roman" w:cs="Times New Roman"/>
      <w:sz w:val="20"/>
      <w:szCs w:val="20"/>
      <w:lang w:eastAsia="de-DE"/>
    </w:rPr>
  </w:style>
  <w:style w:type="character" w:styleId="Platzhaltertext">
    <w:name w:val="Placeholder Text"/>
    <w:basedOn w:val="Absatz-Standardschriftart"/>
    <w:uiPriority w:val="99"/>
    <w:semiHidden/>
    <w:rsid w:val="00587F78"/>
    <w:rPr>
      <w:color w:val="666666"/>
    </w:rPr>
  </w:style>
  <w:style w:type="paragraph" w:styleId="Listenabsatz">
    <w:name w:val="List Paragraph"/>
    <w:basedOn w:val="Standard"/>
    <w:uiPriority w:val="34"/>
    <w:qFormat/>
    <w:rsid w:val="00490B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447837">
      <w:bodyDiv w:val="1"/>
      <w:marLeft w:val="0"/>
      <w:marRight w:val="0"/>
      <w:marTop w:val="0"/>
      <w:marBottom w:val="0"/>
      <w:divBdr>
        <w:top w:val="none" w:sz="0" w:space="0" w:color="auto"/>
        <w:left w:val="none" w:sz="0" w:space="0" w:color="auto"/>
        <w:bottom w:val="none" w:sz="0" w:space="0" w:color="auto"/>
        <w:right w:val="none" w:sz="0" w:space="0" w:color="auto"/>
      </w:divBdr>
    </w:div>
    <w:div w:id="1611400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42C570B3-94FD-40B2-98F1-9DE3F1ACF186}"/>
      </w:docPartPr>
      <w:docPartBody>
        <w:p w:rsidR="008D3080" w:rsidRDefault="003152FA">
          <w:r w:rsidRPr="004624F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BM Plex Sans">
    <w:panose1 w:val="020B0503050203000203"/>
    <w:charset w:val="00"/>
    <w:family w:val="swiss"/>
    <w:pitch w:val="variable"/>
    <w:sig w:usb0="A00002EF" w:usb1="5000203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2FA"/>
    <w:rsid w:val="000160C8"/>
    <w:rsid w:val="001374F2"/>
    <w:rsid w:val="003152FA"/>
    <w:rsid w:val="003D0E16"/>
    <w:rsid w:val="00553E46"/>
    <w:rsid w:val="006232BC"/>
    <w:rsid w:val="007105F4"/>
    <w:rsid w:val="0087707A"/>
    <w:rsid w:val="008D3080"/>
    <w:rsid w:val="00A41B03"/>
    <w:rsid w:val="00A44712"/>
    <w:rsid w:val="00A8399F"/>
    <w:rsid w:val="00B5215E"/>
    <w:rsid w:val="00B76AE2"/>
    <w:rsid w:val="00BB3838"/>
    <w:rsid w:val="00CC292E"/>
    <w:rsid w:val="00F91D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152FA"/>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327</Words>
  <Characters>2064</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Alexander von Humboldt-Stiftung</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Moritz, Monika</dc:creator>
  <cp:lastModifiedBy>van der Straeten, Maritta</cp:lastModifiedBy>
  <cp:revision>13</cp:revision>
  <cp:lastPrinted>2018-10-29T12:28:00Z</cp:lastPrinted>
  <dcterms:created xsi:type="dcterms:W3CDTF">2025-04-11T09:54:00Z</dcterms:created>
  <dcterms:modified xsi:type="dcterms:W3CDTF">2026-04-14T11:34:00Z</dcterms:modified>
</cp:coreProperties>
</file>